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268" w:type="dxa"/>
        <w:tblInd w:w="222" w:type="dxa"/>
        <w:tblLayout w:type="fixed"/>
        <w:tblLook w:val="01E0" w:firstRow="1" w:lastRow="1" w:firstColumn="1" w:lastColumn="1" w:noHBand="0" w:noVBand="0"/>
      </w:tblPr>
      <w:tblGrid>
        <w:gridCol w:w="10268"/>
      </w:tblGrid>
      <w:tr w:rsidR="00FD52C4" w:rsidTr="00524C85">
        <w:trPr>
          <w:trHeight w:val="3022"/>
        </w:trPr>
        <w:tc>
          <w:tcPr>
            <w:tcW w:w="10268" w:type="dxa"/>
          </w:tcPr>
          <w:tbl>
            <w:tblPr>
              <w:tblW w:w="0" w:type="auto"/>
              <w:tblInd w:w="26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46"/>
              <w:gridCol w:w="4700"/>
            </w:tblGrid>
            <w:tr w:rsidR="00D94C87" w:rsidRPr="00D94C87" w:rsidTr="00395F3C">
              <w:trPr>
                <w:trHeight w:val="1601"/>
              </w:trPr>
              <w:tc>
                <w:tcPr>
                  <w:tcW w:w="4246" w:type="dxa"/>
                  <w:shd w:val="clear" w:color="auto" w:fill="auto"/>
                </w:tcPr>
                <w:p w:rsidR="00D94C87" w:rsidRPr="00D94C87" w:rsidRDefault="00D94C87" w:rsidP="00D94C87">
                  <w:pPr>
                    <w:ind w:left="50"/>
                    <w:rPr>
                      <w:b/>
                      <w:sz w:val="24"/>
                      <w:szCs w:val="24"/>
                    </w:rPr>
                  </w:pPr>
                  <w:r w:rsidRPr="00D94C87">
                    <w:rPr>
                      <w:b/>
                      <w:noProof/>
                      <w:sz w:val="24"/>
                      <w:szCs w:val="24"/>
                      <w:lang w:eastAsia="ru-RU"/>
                    </w:rPr>
                    <w:t>ПРИНЯТО</w:t>
                  </w:r>
                </w:p>
                <w:p w:rsidR="00D94C87" w:rsidRPr="00D94C87" w:rsidRDefault="00D94C87" w:rsidP="00D94C87">
                  <w:pPr>
                    <w:rPr>
                      <w:sz w:val="24"/>
                      <w:szCs w:val="24"/>
                    </w:rPr>
                  </w:pPr>
                  <w:r w:rsidRPr="00D94C87">
                    <w:rPr>
                      <w:sz w:val="24"/>
                      <w:szCs w:val="24"/>
                    </w:rPr>
                    <w:t>на Общем собрании МБДОУ</w:t>
                  </w:r>
                </w:p>
                <w:p w:rsidR="00D94C87" w:rsidRPr="00D94C87" w:rsidRDefault="00D94C87" w:rsidP="00D94C87">
                  <w:pPr>
                    <w:rPr>
                      <w:sz w:val="24"/>
                      <w:szCs w:val="24"/>
                    </w:rPr>
                  </w:pPr>
                  <w:r w:rsidRPr="00D94C87">
                    <w:rPr>
                      <w:sz w:val="24"/>
                      <w:szCs w:val="24"/>
                    </w:rPr>
                    <w:t>«Детский сад №57 «Колобок»</w:t>
                  </w:r>
                </w:p>
                <w:p w:rsidR="00D94C87" w:rsidRPr="00D94C87" w:rsidRDefault="00D94C87" w:rsidP="00D94C87">
                  <w:pPr>
                    <w:rPr>
                      <w:sz w:val="24"/>
                      <w:szCs w:val="24"/>
                    </w:rPr>
                  </w:pPr>
                  <w:r w:rsidRPr="00D94C87">
                    <w:rPr>
                      <w:sz w:val="24"/>
                      <w:szCs w:val="24"/>
                    </w:rPr>
                    <w:t>Протокол №1</w:t>
                  </w:r>
                </w:p>
                <w:p w:rsidR="00D94C87" w:rsidRPr="00D94C87" w:rsidRDefault="00D94C87" w:rsidP="00D94C87">
                  <w:pPr>
                    <w:rPr>
                      <w:sz w:val="24"/>
                      <w:szCs w:val="24"/>
                    </w:rPr>
                  </w:pPr>
                  <w:r w:rsidRPr="00D94C87">
                    <w:rPr>
                      <w:sz w:val="24"/>
                      <w:szCs w:val="24"/>
                    </w:rPr>
                    <w:t>от «05» 02. 2024г.</w:t>
                  </w:r>
                </w:p>
              </w:tc>
              <w:tc>
                <w:tcPr>
                  <w:tcW w:w="4700" w:type="dxa"/>
                  <w:shd w:val="clear" w:color="auto" w:fill="auto"/>
                </w:tcPr>
                <w:p w:rsidR="00D94C87" w:rsidRPr="00D94C87" w:rsidRDefault="00D94C87" w:rsidP="00D94C87">
                  <w:pPr>
                    <w:spacing w:line="315" w:lineRule="exact"/>
                    <w:ind w:left="1015"/>
                    <w:rPr>
                      <w:b/>
                      <w:sz w:val="24"/>
                      <w:szCs w:val="24"/>
                    </w:rPr>
                  </w:pPr>
                  <w:r w:rsidRPr="00D94C87">
                    <w:rPr>
                      <w:b/>
                      <w:spacing w:val="-2"/>
                      <w:sz w:val="24"/>
                      <w:szCs w:val="24"/>
                    </w:rPr>
                    <w:t>УТВЕРЖДАЮ</w:t>
                  </w:r>
                </w:p>
                <w:p w:rsidR="00D94C87" w:rsidRPr="00D94C87" w:rsidRDefault="00D94C87" w:rsidP="00D94C87">
                  <w:pPr>
                    <w:ind w:left="1015"/>
                    <w:rPr>
                      <w:sz w:val="24"/>
                      <w:szCs w:val="24"/>
                    </w:rPr>
                  </w:pPr>
                  <w:r w:rsidRPr="00D94C87">
                    <w:rPr>
                      <w:sz w:val="24"/>
                      <w:szCs w:val="24"/>
                    </w:rPr>
                    <w:t>Заведующий МБДОУ</w:t>
                  </w:r>
                </w:p>
                <w:p w:rsidR="00D94C87" w:rsidRPr="00D94C87" w:rsidRDefault="00D94C87" w:rsidP="00D94C87">
                  <w:pPr>
                    <w:spacing w:line="322" w:lineRule="exact"/>
                    <w:ind w:left="1015"/>
                    <w:rPr>
                      <w:sz w:val="24"/>
                      <w:szCs w:val="24"/>
                    </w:rPr>
                  </w:pPr>
                  <w:r w:rsidRPr="00D94C87">
                    <w:rPr>
                      <w:sz w:val="24"/>
                      <w:szCs w:val="24"/>
                    </w:rPr>
                    <w:t>«Детский сад №57 «Колобок</w:t>
                  </w:r>
                  <w:r w:rsidRPr="00D94C87">
                    <w:rPr>
                      <w:spacing w:val="-2"/>
                      <w:sz w:val="24"/>
                      <w:szCs w:val="24"/>
                    </w:rPr>
                    <w:t>»</w:t>
                  </w:r>
                </w:p>
                <w:p w:rsidR="00D94C87" w:rsidRPr="00D94C87" w:rsidRDefault="00D94C87" w:rsidP="00D94C87">
                  <w:pPr>
                    <w:tabs>
                      <w:tab w:val="left" w:pos="2621"/>
                    </w:tabs>
                    <w:spacing w:line="322" w:lineRule="exact"/>
                    <w:ind w:left="1015"/>
                    <w:rPr>
                      <w:sz w:val="24"/>
                      <w:szCs w:val="24"/>
                    </w:rPr>
                  </w:pPr>
                  <w:r w:rsidRPr="00D94C87">
                    <w:rPr>
                      <w:sz w:val="24"/>
                      <w:szCs w:val="24"/>
                      <w:u w:val="single"/>
                    </w:rPr>
                    <w:tab/>
                  </w:r>
                  <w:r w:rsidRPr="00D94C87">
                    <w:rPr>
                      <w:sz w:val="24"/>
                      <w:szCs w:val="24"/>
                    </w:rPr>
                    <w:t>В.Б. Копылова</w:t>
                  </w:r>
                </w:p>
                <w:p w:rsidR="00D94C87" w:rsidRPr="00D94C87" w:rsidRDefault="00D94C87" w:rsidP="00D94C87">
                  <w:pPr>
                    <w:spacing w:line="302" w:lineRule="exact"/>
                    <w:ind w:left="1015"/>
                    <w:rPr>
                      <w:spacing w:val="-4"/>
                      <w:sz w:val="24"/>
                      <w:szCs w:val="24"/>
                    </w:rPr>
                  </w:pPr>
                  <w:r w:rsidRPr="00D94C87">
                    <w:rPr>
                      <w:sz w:val="24"/>
                      <w:szCs w:val="24"/>
                    </w:rPr>
                    <w:t>от «06»</w:t>
                  </w:r>
                  <w:r w:rsidRPr="00D94C87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D94C87">
                    <w:rPr>
                      <w:sz w:val="24"/>
                      <w:szCs w:val="24"/>
                    </w:rPr>
                    <w:t>февраля</w:t>
                  </w:r>
                  <w:r w:rsidRPr="00D94C87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D94C87">
                    <w:rPr>
                      <w:sz w:val="24"/>
                      <w:szCs w:val="24"/>
                    </w:rPr>
                    <w:t>2024</w:t>
                  </w:r>
                  <w:r w:rsidRPr="00D94C87">
                    <w:rPr>
                      <w:spacing w:val="-4"/>
                      <w:sz w:val="24"/>
                      <w:szCs w:val="24"/>
                    </w:rPr>
                    <w:t>года</w:t>
                  </w:r>
                </w:p>
                <w:p w:rsidR="00D94C87" w:rsidRPr="00D94C87" w:rsidRDefault="00D94C87" w:rsidP="00D94C87">
                  <w:pPr>
                    <w:spacing w:line="302" w:lineRule="exact"/>
                    <w:ind w:left="1015"/>
                    <w:rPr>
                      <w:sz w:val="24"/>
                      <w:szCs w:val="24"/>
                    </w:rPr>
                  </w:pPr>
                  <w:r w:rsidRPr="00D94C87">
                    <w:rPr>
                      <w:spacing w:val="-4"/>
                      <w:sz w:val="24"/>
                      <w:szCs w:val="24"/>
                    </w:rPr>
                    <w:t>Приказ №37/1 - ОД</w:t>
                  </w:r>
                </w:p>
              </w:tc>
            </w:tr>
          </w:tbl>
          <w:p w:rsidR="00FD52C4" w:rsidRDefault="00FD52C4">
            <w:pPr>
              <w:pStyle w:val="TableParagraph"/>
              <w:rPr>
                <w:b/>
                <w:sz w:val="32"/>
              </w:rPr>
            </w:pPr>
          </w:p>
          <w:p w:rsidR="00FD52C4" w:rsidRDefault="00FD52C4">
            <w:pPr>
              <w:pStyle w:val="TableParagraph"/>
              <w:rPr>
                <w:b/>
                <w:sz w:val="32"/>
              </w:rPr>
            </w:pPr>
          </w:p>
          <w:p w:rsidR="00FD52C4" w:rsidRDefault="00FD52C4">
            <w:pPr>
              <w:pStyle w:val="TableParagraph"/>
              <w:spacing w:before="281"/>
              <w:rPr>
                <w:b/>
                <w:sz w:val="32"/>
              </w:rPr>
            </w:pPr>
          </w:p>
          <w:p w:rsidR="00524C85" w:rsidRDefault="00524C85">
            <w:pPr>
              <w:pStyle w:val="TableParagraph"/>
              <w:ind w:left="498" w:right="6"/>
              <w:jc w:val="center"/>
              <w:rPr>
                <w:b/>
                <w:spacing w:val="-2"/>
                <w:sz w:val="32"/>
              </w:rPr>
            </w:pPr>
          </w:p>
          <w:p w:rsidR="00524C85" w:rsidRDefault="00524C85">
            <w:pPr>
              <w:pStyle w:val="TableParagraph"/>
              <w:ind w:left="498" w:right="6"/>
              <w:jc w:val="center"/>
              <w:rPr>
                <w:b/>
                <w:spacing w:val="-2"/>
                <w:sz w:val="32"/>
              </w:rPr>
            </w:pPr>
          </w:p>
          <w:p w:rsidR="00524C85" w:rsidRDefault="00524C85">
            <w:pPr>
              <w:pStyle w:val="TableParagraph"/>
              <w:ind w:left="498" w:right="6"/>
              <w:jc w:val="center"/>
              <w:rPr>
                <w:b/>
                <w:spacing w:val="-2"/>
                <w:sz w:val="32"/>
              </w:rPr>
            </w:pPr>
          </w:p>
          <w:p w:rsidR="00524C85" w:rsidRDefault="00524C85">
            <w:pPr>
              <w:pStyle w:val="TableParagraph"/>
              <w:ind w:left="498" w:right="6"/>
              <w:jc w:val="center"/>
              <w:rPr>
                <w:b/>
                <w:spacing w:val="-2"/>
                <w:sz w:val="32"/>
              </w:rPr>
            </w:pPr>
          </w:p>
          <w:p w:rsidR="00FD52C4" w:rsidRDefault="002F6976" w:rsidP="00524C85">
            <w:pPr>
              <w:pStyle w:val="TableParagraph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Положение</w:t>
            </w:r>
          </w:p>
          <w:p w:rsidR="00524C85" w:rsidRDefault="002F6976" w:rsidP="00524C85">
            <w:pPr>
              <w:pStyle w:val="TableParagraph"/>
              <w:spacing w:line="276" w:lineRule="auto"/>
              <w:ind w:firstLine="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о подарках и знаках делового гостеприимства в </w:t>
            </w:r>
          </w:p>
          <w:p w:rsidR="00FD52C4" w:rsidRDefault="00792C61" w:rsidP="00524C85">
            <w:pPr>
              <w:pStyle w:val="TableParagraph"/>
              <w:spacing w:line="276" w:lineRule="auto"/>
              <w:ind w:firstLine="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</w:t>
            </w:r>
            <w:r w:rsidR="002F6976">
              <w:rPr>
                <w:b/>
                <w:sz w:val="32"/>
              </w:rPr>
              <w:t>униципальном</w:t>
            </w:r>
            <w:r w:rsidR="002F6976">
              <w:rPr>
                <w:b/>
                <w:spacing w:val="-20"/>
                <w:sz w:val="32"/>
              </w:rPr>
              <w:t xml:space="preserve"> </w:t>
            </w:r>
            <w:r w:rsidR="002F6976">
              <w:rPr>
                <w:b/>
                <w:sz w:val="32"/>
              </w:rPr>
              <w:t>дошкольном</w:t>
            </w:r>
            <w:r w:rsidR="002F6976">
              <w:rPr>
                <w:b/>
                <w:spacing w:val="-20"/>
                <w:sz w:val="32"/>
              </w:rPr>
              <w:t xml:space="preserve"> </w:t>
            </w:r>
            <w:r w:rsidR="002F6976">
              <w:rPr>
                <w:b/>
                <w:sz w:val="32"/>
              </w:rPr>
              <w:t>образовательном</w:t>
            </w:r>
            <w:r w:rsidR="002F6976">
              <w:rPr>
                <w:b/>
                <w:spacing w:val="-20"/>
                <w:sz w:val="32"/>
              </w:rPr>
              <w:t xml:space="preserve"> </w:t>
            </w:r>
            <w:r w:rsidR="002F6976">
              <w:rPr>
                <w:b/>
                <w:sz w:val="32"/>
              </w:rPr>
              <w:t>учреждении</w:t>
            </w:r>
          </w:p>
          <w:p w:rsidR="00524C85" w:rsidRPr="00524C85" w:rsidRDefault="00D94C87" w:rsidP="00524C85">
            <w:pPr>
              <w:pStyle w:val="TableParagraph"/>
              <w:spacing w:line="276" w:lineRule="auto"/>
              <w:ind w:firstLine="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«Детский сад №57 «Колоб</w:t>
            </w:r>
            <w:r w:rsidR="00524C85">
              <w:rPr>
                <w:b/>
                <w:sz w:val="32"/>
              </w:rPr>
              <w:t xml:space="preserve">ок» </w:t>
            </w:r>
            <w:r w:rsidR="00792C61">
              <w:rPr>
                <w:b/>
                <w:sz w:val="32"/>
              </w:rPr>
              <w:t>города Смоленска</w:t>
            </w:r>
          </w:p>
        </w:tc>
      </w:tr>
    </w:tbl>
    <w:p w:rsidR="00FD52C4" w:rsidRDefault="00FD52C4">
      <w:pPr>
        <w:spacing w:line="348" w:lineRule="exact"/>
        <w:jc w:val="center"/>
        <w:rPr>
          <w:sz w:val="32"/>
        </w:rPr>
        <w:sectPr w:rsidR="00FD52C4">
          <w:type w:val="continuous"/>
          <w:pgSz w:w="11900" w:h="16850"/>
          <w:pgMar w:top="500" w:right="580" w:bottom="280" w:left="880" w:header="720" w:footer="720" w:gutter="0"/>
          <w:cols w:space="720"/>
        </w:sectPr>
      </w:pPr>
    </w:p>
    <w:p w:rsidR="00FD52C4" w:rsidRDefault="00F75F49">
      <w:pPr>
        <w:pStyle w:val="a4"/>
        <w:spacing w:before="11"/>
        <w:ind w:left="0" w:firstLine="0"/>
        <w:jc w:val="left"/>
        <w:rPr>
          <w:b/>
        </w:rPr>
      </w:pPr>
      <w:r w:rsidRPr="00F75F49">
        <w:rPr>
          <w:b/>
          <w:noProof/>
          <w:lang w:eastAsia="ru-RU"/>
        </w:rPr>
        <w:lastRenderedPageBreak/>
        <w:drawing>
          <wp:inline distT="0" distB="0" distL="0" distR="0">
            <wp:extent cx="6629400" cy="8563987"/>
            <wp:effectExtent l="0" t="0" r="0" b="8890"/>
            <wp:docPr id="2" name="Рисунок 2" descr="C:\Users\Олька\Downloads\о подар колоб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ка\Downloads\о подар колоб_page-0001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563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F49" w:rsidRDefault="00F75F49">
      <w:pPr>
        <w:pStyle w:val="a4"/>
        <w:spacing w:before="11"/>
        <w:ind w:left="0" w:firstLine="0"/>
        <w:jc w:val="left"/>
        <w:rPr>
          <w:b/>
        </w:rPr>
      </w:pPr>
    </w:p>
    <w:p w:rsidR="00F75F49" w:rsidRDefault="00F75F49">
      <w:pPr>
        <w:pStyle w:val="a4"/>
        <w:spacing w:before="11"/>
        <w:ind w:left="0" w:firstLine="0"/>
        <w:jc w:val="left"/>
        <w:rPr>
          <w:b/>
        </w:rPr>
      </w:pPr>
    </w:p>
    <w:p w:rsidR="00F75F49" w:rsidRDefault="00F75F49">
      <w:pPr>
        <w:pStyle w:val="a4"/>
        <w:spacing w:before="11"/>
        <w:ind w:left="0" w:firstLine="0"/>
        <w:jc w:val="left"/>
        <w:rPr>
          <w:b/>
        </w:rPr>
      </w:pPr>
    </w:p>
    <w:p w:rsidR="00F75F49" w:rsidRDefault="00F75F49">
      <w:pPr>
        <w:pStyle w:val="a4"/>
        <w:spacing w:before="11"/>
        <w:ind w:left="0" w:firstLine="0"/>
        <w:jc w:val="left"/>
        <w:rPr>
          <w:b/>
        </w:rPr>
      </w:pPr>
    </w:p>
    <w:p w:rsidR="00F75F49" w:rsidRDefault="00F75F49">
      <w:pPr>
        <w:pStyle w:val="a4"/>
        <w:spacing w:before="11"/>
        <w:ind w:left="0" w:firstLine="0"/>
        <w:jc w:val="left"/>
        <w:rPr>
          <w:b/>
        </w:rPr>
      </w:pPr>
    </w:p>
    <w:p w:rsidR="00F75F49" w:rsidRDefault="00F75F49">
      <w:pPr>
        <w:pStyle w:val="a4"/>
        <w:spacing w:before="11"/>
        <w:ind w:left="0" w:firstLine="0"/>
        <w:jc w:val="left"/>
        <w:rPr>
          <w:b/>
        </w:rPr>
      </w:pPr>
    </w:p>
    <w:p w:rsidR="00F75F49" w:rsidRDefault="00F75F49">
      <w:pPr>
        <w:pStyle w:val="a4"/>
        <w:spacing w:before="11"/>
        <w:ind w:left="0" w:firstLine="0"/>
        <w:jc w:val="left"/>
        <w:rPr>
          <w:b/>
        </w:rPr>
      </w:pPr>
    </w:p>
    <w:p w:rsidR="00F75F49" w:rsidRDefault="00F75F49">
      <w:pPr>
        <w:pStyle w:val="a4"/>
        <w:spacing w:before="11"/>
        <w:ind w:left="0" w:firstLine="0"/>
        <w:jc w:val="left"/>
        <w:rPr>
          <w:b/>
        </w:rPr>
      </w:pPr>
      <w:bookmarkStart w:id="0" w:name="_GoBack"/>
      <w:bookmarkEnd w:id="0"/>
    </w:p>
    <w:p w:rsidR="00FD52C4" w:rsidRDefault="002F6976">
      <w:pPr>
        <w:pStyle w:val="a5"/>
        <w:numPr>
          <w:ilvl w:val="0"/>
          <w:numId w:val="2"/>
        </w:numPr>
        <w:tabs>
          <w:tab w:val="left" w:pos="4352"/>
        </w:tabs>
        <w:ind w:left="4352" w:hanging="283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FD52C4" w:rsidRDefault="002F6976">
      <w:pPr>
        <w:pStyle w:val="a5"/>
        <w:numPr>
          <w:ilvl w:val="1"/>
          <w:numId w:val="2"/>
        </w:numPr>
        <w:tabs>
          <w:tab w:val="left" w:pos="1528"/>
        </w:tabs>
        <w:spacing w:before="271"/>
        <w:ind w:right="112" w:firstLine="720"/>
        <w:jc w:val="both"/>
        <w:rPr>
          <w:sz w:val="24"/>
        </w:rPr>
      </w:pPr>
      <w:r>
        <w:rPr>
          <w:sz w:val="24"/>
        </w:rPr>
        <w:t xml:space="preserve">Настоящее Положение о подарках и знаках делового гостеприимства в </w:t>
      </w:r>
      <w:r w:rsidR="00792C61">
        <w:rPr>
          <w:sz w:val="24"/>
        </w:rPr>
        <w:t>м</w:t>
      </w:r>
      <w:r>
        <w:rPr>
          <w:sz w:val="24"/>
        </w:rPr>
        <w:t>униципальном дошкольном образовательном учреждении «</w:t>
      </w:r>
      <w:r w:rsidR="00D94C87">
        <w:rPr>
          <w:sz w:val="24"/>
        </w:rPr>
        <w:t>Детский сад №57 «Колоб</w:t>
      </w:r>
      <w:r w:rsidR="00524C85">
        <w:rPr>
          <w:sz w:val="24"/>
        </w:rPr>
        <w:t>ок» города Смоленска</w:t>
      </w:r>
      <w:r>
        <w:rPr>
          <w:sz w:val="24"/>
        </w:rPr>
        <w:t xml:space="preserve"> (далее – Положение) разработано в соответствии с положениями Конституции Российской Федерации, Федеральных законов от 25.12.2008 г. № 273-ФЗ «О противодействии коррупции», Кодекса этики и служебного поведения и основан на общепризнанных нравственных принципах и нормах российского общества и государства.</w:t>
      </w:r>
    </w:p>
    <w:p w:rsidR="00FD52C4" w:rsidRDefault="002F6976">
      <w:pPr>
        <w:pStyle w:val="a5"/>
        <w:numPr>
          <w:ilvl w:val="1"/>
          <w:numId w:val="2"/>
        </w:numPr>
        <w:tabs>
          <w:tab w:val="left" w:pos="1528"/>
        </w:tabs>
        <w:spacing w:before="1"/>
        <w:ind w:right="111" w:firstLine="720"/>
        <w:jc w:val="both"/>
        <w:rPr>
          <w:sz w:val="24"/>
        </w:rPr>
      </w:pPr>
      <w:r>
        <w:rPr>
          <w:sz w:val="24"/>
        </w:rPr>
        <w:t>Настоящее Положение исходит из того, что долговременные деловые отношения основываются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доверии, взаимном уважении и успехе учреждений,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 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 w:rsidR="00792C61">
        <w:rPr>
          <w:sz w:val="24"/>
        </w:rPr>
        <w:t>м</w:t>
      </w:r>
      <w:r>
        <w:rPr>
          <w:sz w:val="24"/>
        </w:rPr>
        <w:t>униципальном дошкольном образовательном учреждении «</w:t>
      </w:r>
      <w:r w:rsidR="00D94C87">
        <w:rPr>
          <w:sz w:val="24"/>
        </w:rPr>
        <w:t>Детский сад №57 «Колоб</w:t>
      </w:r>
      <w:r w:rsidR="00524C85">
        <w:rPr>
          <w:sz w:val="24"/>
        </w:rPr>
        <w:t>ок» города Смоленска</w:t>
      </w:r>
      <w:r>
        <w:rPr>
          <w:sz w:val="24"/>
        </w:rPr>
        <w:t xml:space="preserve"> (далее – ДОУ).</w:t>
      </w:r>
    </w:p>
    <w:p w:rsidR="00FD52C4" w:rsidRDefault="002F6976">
      <w:pPr>
        <w:pStyle w:val="a5"/>
        <w:numPr>
          <w:ilvl w:val="1"/>
          <w:numId w:val="2"/>
        </w:numPr>
        <w:tabs>
          <w:tab w:val="left" w:pos="1528"/>
        </w:tabs>
        <w:ind w:right="123" w:firstLine="720"/>
        <w:jc w:val="both"/>
        <w:rPr>
          <w:sz w:val="24"/>
        </w:rPr>
      </w:pPr>
      <w:r>
        <w:rPr>
          <w:sz w:val="24"/>
        </w:rPr>
        <w:t>Отношения, в которых нарушается закон и принципы служебной этики, вредят репутации ДОУ и честному имени его работников, могут обеспечить устойчивое долговременное развитие.</w:t>
      </w:r>
      <w:r w:rsidR="00524C85">
        <w:rPr>
          <w:spacing w:val="80"/>
          <w:sz w:val="24"/>
        </w:rPr>
        <w:t xml:space="preserve"> </w:t>
      </w:r>
      <w:r>
        <w:rPr>
          <w:sz w:val="24"/>
        </w:rPr>
        <w:t>Такого рода отношения не могут быть приемлемы в практике работы ДОУ.</w:t>
      </w:r>
    </w:p>
    <w:p w:rsidR="00FD52C4" w:rsidRDefault="002F6976" w:rsidP="00524C85">
      <w:pPr>
        <w:pStyle w:val="a5"/>
        <w:numPr>
          <w:ilvl w:val="1"/>
          <w:numId w:val="2"/>
        </w:numPr>
        <w:tabs>
          <w:tab w:val="left" w:pos="1528"/>
        </w:tabs>
        <w:ind w:right="122" w:firstLine="720"/>
        <w:jc w:val="both"/>
        <w:rPr>
          <w:sz w:val="24"/>
        </w:rPr>
      </w:pPr>
      <w:r>
        <w:rPr>
          <w:sz w:val="24"/>
        </w:rPr>
        <w:t>Работникам,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представляющим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важно понимать границы допустимого поведения при обмене деловыми подарками и оказании делового </w:t>
      </w:r>
      <w:r>
        <w:rPr>
          <w:spacing w:val="-2"/>
          <w:sz w:val="24"/>
        </w:rPr>
        <w:t>гостеприимства.</w:t>
      </w:r>
    </w:p>
    <w:p w:rsidR="00FD52C4" w:rsidRDefault="002F6976" w:rsidP="00524C85">
      <w:pPr>
        <w:pStyle w:val="a5"/>
        <w:numPr>
          <w:ilvl w:val="1"/>
          <w:numId w:val="2"/>
        </w:numPr>
        <w:tabs>
          <w:tab w:val="left" w:pos="1529"/>
        </w:tabs>
        <w:ind w:left="1529" w:hanging="695"/>
        <w:jc w:val="both"/>
        <w:rPr>
          <w:sz w:val="24"/>
        </w:rPr>
      </w:pPr>
      <w:r>
        <w:rPr>
          <w:sz w:val="24"/>
        </w:rPr>
        <w:t>При</w:t>
      </w:r>
      <w:r w:rsidR="00524C85">
        <w:rPr>
          <w:spacing w:val="75"/>
          <w:w w:val="150"/>
          <w:sz w:val="24"/>
        </w:rPr>
        <w:t xml:space="preserve"> </w:t>
      </w:r>
      <w:r>
        <w:rPr>
          <w:sz w:val="24"/>
        </w:rPr>
        <w:t>употреблении</w:t>
      </w:r>
      <w:r w:rsidR="00524C85">
        <w:rPr>
          <w:spacing w:val="76"/>
          <w:w w:val="150"/>
          <w:sz w:val="24"/>
        </w:rPr>
        <w:t xml:space="preserve"> </w:t>
      </w:r>
      <w:r>
        <w:rPr>
          <w:sz w:val="24"/>
        </w:rPr>
        <w:t>в</w:t>
      </w:r>
      <w:r w:rsidR="00524C85">
        <w:rPr>
          <w:spacing w:val="76"/>
          <w:w w:val="150"/>
          <w:sz w:val="24"/>
        </w:rPr>
        <w:t xml:space="preserve"> </w:t>
      </w:r>
      <w:r>
        <w:rPr>
          <w:sz w:val="24"/>
        </w:rPr>
        <w:t>настоящем</w:t>
      </w:r>
      <w:r w:rsidR="00524C85">
        <w:rPr>
          <w:spacing w:val="79"/>
          <w:w w:val="150"/>
          <w:sz w:val="24"/>
        </w:rPr>
        <w:t xml:space="preserve"> </w:t>
      </w:r>
      <w:r>
        <w:rPr>
          <w:sz w:val="24"/>
        </w:rPr>
        <w:t>Положения</w:t>
      </w:r>
      <w:r w:rsidR="00524C85">
        <w:rPr>
          <w:spacing w:val="76"/>
          <w:w w:val="150"/>
          <w:sz w:val="24"/>
        </w:rPr>
        <w:t xml:space="preserve"> </w:t>
      </w:r>
      <w:r>
        <w:rPr>
          <w:sz w:val="24"/>
        </w:rPr>
        <w:t>терминов,</w:t>
      </w:r>
      <w:r w:rsidR="00524C85">
        <w:rPr>
          <w:spacing w:val="75"/>
          <w:w w:val="150"/>
          <w:sz w:val="24"/>
        </w:rPr>
        <w:t xml:space="preserve"> </w:t>
      </w:r>
      <w:r>
        <w:rPr>
          <w:spacing w:val="-2"/>
          <w:sz w:val="24"/>
        </w:rPr>
        <w:t>описывающих</w:t>
      </w:r>
    </w:p>
    <w:p w:rsidR="00FD52C4" w:rsidRDefault="002F6976" w:rsidP="00524C85">
      <w:pPr>
        <w:pStyle w:val="a4"/>
        <w:ind w:left="0" w:right="125" w:firstLine="0"/>
      </w:pPr>
      <w:r>
        <w:t>«гостеприимство»,</w:t>
      </w:r>
      <w:r>
        <w:rPr>
          <w:spacing w:val="-7"/>
        </w:rPr>
        <w:t xml:space="preserve"> </w:t>
      </w:r>
      <w:r>
        <w:t>«представительские</w:t>
      </w:r>
      <w:r>
        <w:rPr>
          <w:spacing w:val="-11"/>
        </w:rPr>
        <w:t xml:space="preserve"> </w:t>
      </w:r>
      <w:r>
        <w:t>мероприятия»,</w:t>
      </w:r>
      <w:r>
        <w:rPr>
          <w:spacing w:val="-7"/>
        </w:rPr>
        <w:t xml:space="preserve"> </w:t>
      </w:r>
      <w:r>
        <w:t>«деловое</w:t>
      </w:r>
      <w:r>
        <w:rPr>
          <w:spacing w:val="-11"/>
        </w:rPr>
        <w:t xml:space="preserve"> </w:t>
      </w:r>
      <w:r>
        <w:t>гостеприимство»,</w:t>
      </w:r>
      <w:r>
        <w:rPr>
          <w:spacing w:val="-7"/>
        </w:rPr>
        <w:t xml:space="preserve"> </w:t>
      </w:r>
      <w:r>
        <w:t>«корпоративное гостеприимство» – все положения данного Положения применимы к ним одинаковым образом.</w:t>
      </w:r>
    </w:p>
    <w:p w:rsidR="00FD52C4" w:rsidRDefault="00FD52C4">
      <w:pPr>
        <w:pStyle w:val="a4"/>
        <w:spacing w:before="5"/>
        <w:ind w:left="0" w:firstLine="0"/>
        <w:jc w:val="left"/>
      </w:pPr>
    </w:p>
    <w:p w:rsidR="00FD52C4" w:rsidRDefault="002F6976">
      <w:pPr>
        <w:pStyle w:val="a5"/>
        <w:numPr>
          <w:ilvl w:val="0"/>
          <w:numId w:val="2"/>
        </w:numPr>
        <w:tabs>
          <w:tab w:val="left" w:pos="4360"/>
        </w:tabs>
        <w:ind w:left="4360" w:hanging="283"/>
        <w:jc w:val="left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 </w:t>
      </w:r>
      <w:r>
        <w:rPr>
          <w:b/>
          <w:spacing w:val="-2"/>
          <w:sz w:val="24"/>
        </w:rPr>
        <w:t>намерения</w:t>
      </w:r>
    </w:p>
    <w:p w:rsidR="00FD52C4" w:rsidRDefault="002F6976">
      <w:pPr>
        <w:pStyle w:val="a5"/>
        <w:numPr>
          <w:ilvl w:val="1"/>
          <w:numId w:val="2"/>
        </w:numPr>
        <w:tabs>
          <w:tab w:val="left" w:pos="1241"/>
        </w:tabs>
        <w:spacing w:before="272"/>
        <w:ind w:left="1241" w:hanging="419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цели:</w:t>
      </w:r>
    </w:p>
    <w:p w:rsidR="00FD52C4" w:rsidRDefault="002F6976">
      <w:pPr>
        <w:pStyle w:val="a5"/>
        <w:numPr>
          <w:ilvl w:val="2"/>
          <w:numId w:val="2"/>
        </w:numPr>
        <w:tabs>
          <w:tab w:val="left" w:pos="1105"/>
          <w:tab w:val="left" w:pos="1107"/>
        </w:tabs>
        <w:spacing w:before="4" w:line="237" w:lineRule="auto"/>
        <w:ind w:right="119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единообразного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гостеприимства,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деловой практике ДОУ;</w:t>
      </w:r>
    </w:p>
    <w:p w:rsidR="00FD52C4" w:rsidRDefault="002F6976">
      <w:pPr>
        <w:pStyle w:val="a5"/>
        <w:numPr>
          <w:ilvl w:val="2"/>
          <w:numId w:val="2"/>
        </w:numPr>
        <w:tabs>
          <w:tab w:val="left" w:pos="1105"/>
          <w:tab w:val="left" w:pos="1107"/>
        </w:tabs>
        <w:spacing w:before="2"/>
        <w:ind w:right="118"/>
        <w:rPr>
          <w:sz w:val="24"/>
        </w:rPr>
      </w:pPr>
      <w:r>
        <w:rPr>
          <w:sz w:val="24"/>
        </w:rPr>
        <w:t>осуществление</w:t>
      </w:r>
      <w:r w:rsidR="00524C85">
        <w:rPr>
          <w:spacing w:val="40"/>
          <w:sz w:val="24"/>
        </w:rPr>
        <w:t xml:space="preserve"> </w:t>
      </w:r>
      <w:r>
        <w:rPr>
          <w:sz w:val="24"/>
        </w:rPr>
        <w:t>управленческой</w:t>
      </w:r>
      <w:r w:rsidR="00524C85">
        <w:rPr>
          <w:spacing w:val="80"/>
          <w:w w:val="150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ДОУ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конфликтов </w:t>
      </w:r>
      <w:r>
        <w:rPr>
          <w:spacing w:val="-2"/>
          <w:sz w:val="24"/>
        </w:rPr>
        <w:t>интересов;</w:t>
      </w:r>
    </w:p>
    <w:p w:rsidR="00FD52C4" w:rsidRDefault="002F6976">
      <w:pPr>
        <w:pStyle w:val="a5"/>
        <w:numPr>
          <w:ilvl w:val="2"/>
          <w:numId w:val="2"/>
        </w:numPr>
        <w:tabs>
          <w:tab w:val="left" w:pos="1105"/>
          <w:tab w:val="left" w:pos="1107"/>
        </w:tabs>
        <w:spacing w:before="2" w:line="237" w:lineRule="auto"/>
        <w:ind w:right="122"/>
        <w:rPr>
          <w:sz w:val="24"/>
        </w:rPr>
      </w:pPr>
      <w:r>
        <w:rPr>
          <w:sz w:val="24"/>
        </w:rPr>
        <w:t>определение единых для всех работников ДОУ требований к дарению и принятию деловых подарков, к организации и участию в представительских мероприятиях;</w:t>
      </w:r>
    </w:p>
    <w:p w:rsidR="00FD52C4" w:rsidRDefault="002F6976">
      <w:pPr>
        <w:pStyle w:val="a5"/>
        <w:numPr>
          <w:ilvl w:val="2"/>
          <w:numId w:val="2"/>
        </w:numPr>
        <w:tabs>
          <w:tab w:val="left" w:pos="1105"/>
          <w:tab w:val="left" w:pos="1107"/>
        </w:tabs>
        <w:spacing w:before="4" w:line="237" w:lineRule="auto"/>
        <w:ind w:right="116"/>
        <w:rPr>
          <w:sz w:val="24"/>
        </w:rPr>
      </w:pPr>
      <w:r>
        <w:rPr>
          <w:sz w:val="24"/>
        </w:rPr>
        <w:t>минимизирование рисков, связанных с возможным злоупотреблением в области подарков, представительских мероприятий (наиболее серьезными из таких рисков являются опас</w:t>
      </w:r>
      <w:r w:rsidR="00524C85">
        <w:rPr>
          <w:sz w:val="24"/>
        </w:rPr>
        <w:t>ность подкупа и взяточничество).</w:t>
      </w:r>
    </w:p>
    <w:p w:rsidR="00FD52C4" w:rsidRDefault="002F6976">
      <w:pPr>
        <w:pStyle w:val="a5"/>
        <w:numPr>
          <w:ilvl w:val="1"/>
          <w:numId w:val="2"/>
        </w:numPr>
        <w:tabs>
          <w:tab w:val="left" w:pos="1245"/>
        </w:tabs>
        <w:spacing w:before="3"/>
        <w:ind w:right="117" w:firstLine="708"/>
        <w:jc w:val="both"/>
        <w:rPr>
          <w:sz w:val="24"/>
        </w:rPr>
      </w:pPr>
      <w:r>
        <w:rPr>
          <w:sz w:val="24"/>
        </w:rPr>
        <w:t>ДОУ намерено поддерживать корпоративную культуру, в которой деловые подарки, корпоративное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гостеприимство, представительские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как инструмент для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общепринятой</w:t>
      </w:r>
      <w:r>
        <w:rPr>
          <w:spacing w:val="-4"/>
          <w:sz w:val="24"/>
        </w:rPr>
        <w:t xml:space="preserve"> </w:t>
      </w:r>
      <w:r>
        <w:rPr>
          <w:sz w:val="24"/>
        </w:rPr>
        <w:t>вежливости в ходе управленческой и хозяйственной деятельности ДОУ.</w:t>
      </w:r>
    </w:p>
    <w:p w:rsidR="00FD52C4" w:rsidRDefault="00FD52C4">
      <w:pPr>
        <w:pStyle w:val="a4"/>
        <w:spacing w:before="5"/>
        <w:ind w:left="0" w:firstLine="0"/>
        <w:jc w:val="left"/>
      </w:pPr>
    </w:p>
    <w:p w:rsidR="00FD52C4" w:rsidRDefault="002F6976">
      <w:pPr>
        <w:pStyle w:val="a5"/>
        <w:numPr>
          <w:ilvl w:val="0"/>
          <w:numId w:val="2"/>
        </w:numPr>
        <w:tabs>
          <w:tab w:val="left" w:pos="1280"/>
        </w:tabs>
        <w:spacing w:before="1"/>
        <w:ind w:left="1280" w:hanging="343"/>
        <w:jc w:val="both"/>
        <w:rPr>
          <w:b/>
          <w:sz w:val="24"/>
        </w:rPr>
      </w:pPr>
      <w:r>
        <w:rPr>
          <w:b/>
          <w:sz w:val="24"/>
        </w:rPr>
        <w:t>Правила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обмена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деловыми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подарками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 знаками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делового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гостеприимства</w:t>
      </w:r>
    </w:p>
    <w:p w:rsidR="00FD52C4" w:rsidRDefault="002F6976">
      <w:pPr>
        <w:pStyle w:val="a5"/>
        <w:numPr>
          <w:ilvl w:val="1"/>
          <w:numId w:val="2"/>
        </w:numPr>
        <w:tabs>
          <w:tab w:val="left" w:pos="1260"/>
        </w:tabs>
        <w:spacing w:before="271"/>
        <w:ind w:right="117" w:firstLine="708"/>
        <w:jc w:val="both"/>
        <w:rPr>
          <w:sz w:val="24"/>
        </w:rPr>
      </w:pPr>
      <w:r>
        <w:rPr>
          <w:sz w:val="24"/>
        </w:rPr>
        <w:t xml:space="preserve">Деловые подарки, «корпоративное» гостеприимства и представительские мероприятия должны рассматриваться сотрудниками только как инструмент для установления и поддержания деловых отношений и как проявление общепринятой вежливости в ходе ведения хозяйственной </w:t>
      </w:r>
      <w:r>
        <w:rPr>
          <w:spacing w:val="-2"/>
          <w:sz w:val="24"/>
        </w:rPr>
        <w:t>деятельности.</w:t>
      </w:r>
    </w:p>
    <w:p w:rsidR="00FD52C4" w:rsidRDefault="002F6976">
      <w:pPr>
        <w:pStyle w:val="a5"/>
        <w:numPr>
          <w:ilvl w:val="1"/>
          <w:numId w:val="2"/>
        </w:numPr>
        <w:tabs>
          <w:tab w:val="left" w:pos="1298"/>
        </w:tabs>
        <w:ind w:right="124" w:firstLine="708"/>
        <w:jc w:val="both"/>
        <w:rPr>
          <w:sz w:val="24"/>
        </w:rPr>
      </w:pPr>
      <w:r>
        <w:rPr>
          <w:sz w:val="24"/>
        </w:rPr>
        <w:t>Подарки, которые сотрудники от имени ДОУ могут передавать другим лицам или принимать от имени ДОУ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FD52C4" w:rsidRDefault="002F6976">
      <w:pPr>
        <w:pStyle w:val="a5"/>
        <w:numPr>
          <w:ilvl w:val="0"/>
          <w:numId w:val="1"/>
        </w:numPr>
        <w:tabs>
          <w:tab w:val="left" w:pos="834"/>
        </w:tabs>
        <w:spacing w:before="5" w:line="237" w:lineRule="auto"/>
        <w:ind w:right="121"/>
        <w:jc w:val="left"/>
        <w:rPr>
          <w:sz w:val="24"/>
        </w:rPr>
      </w:pPr>
      <w:r>
        <w:rPr>
          <w:sz w:val="24"/>
        </w:rPr>
        <w:t>быть прямо связанными с уставными целями деятельности ДОУ либо с памятными датами, юбилеями, общенациональными праздниками и т. п.;</w:t>
      </w:r>
    </w:p>
    <w:p w:rsidR="00FD52C4" w:rsidRDefault="002F6976">
      <w:pPr>
        <w:pStyle w:val="a5"/>
        <w:numPr>
          <w:ilvl w:val="0"/>
          <w:numId w:val="1"/>
        </w:numPr>
        <w:tabs>
          <w:tab w:val="left" w:pos="833"/>
        </w:tabs>
        <w:spacing w:before="2" w:line="293" w:lineRule="exact"/>
        <w:ind w:left="833" w:hanging="359"/>
        <w:jc w:val="left"/>
        <w:rPr>
          <w:sz w:val="24"/>
        </w:rPr>
      </w:pP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разумно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обоснованными,</w:t>
      </w:r>
      <w:r>
        <w:rPr>
          <w:spacing w:val="-4"/>
          <w:sz w:val="24"/>
        </w:rPr>
        <w:t xml:space="preserve"> </w:t>
      </w:r>
      <w:r>
        <w:rPr>
          <w:sz w:val="24"/>
        </w:rPr>
        <w:t>соразмерными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роскоши;</w:t>
      </w:r>
    </w:p>
    <w:p w:rsidR="00FD52C4" w:rsidRDefault="002F6976">
      <w:pPr>
        <w:pStyle w:val="a5"/>
        <w:numPr>
          <w:ilvl w:val="0"/>
          <w:numId w:val="1"/>
        </w:numPr>
        <w:tabs>
          <w:tab w:val="left" w:pos="833"/>
          <w:tab w:val="left" w:pos="1275"/>
          <w:tab w:val="left" w:pos="2834"/>
          <w:tab w:val="left" w:pos="3640"/>
          <w:tab w:val="left" w:pos="4681"/>
          <w:tab w:val="left" w:pos="6533"/>
          <w:tab w:val="left" w:pos="6943"/>
          <w:tab w:val="left" w:pos="7890"/>
          <w:tab w:val="left" w:pos="9014"/>
        </w:tabs>
        <w:spacing w:line="293" w:lineRule="exact"/>
        <w:ind w:left="833" w:hanging="359"/>
        <w:jc w:val="left"/>
        <w:rPr>
          <w:sz w:val="24"/>
        </w:rPr>
      </w:pPr>
      <w:r>
        <w:rPr>
          <w:spacing w:val="-5"/>
          <w:sz w:val="24"/>
        </w:rPr>
        <w:t>не</w:t>
      </w:r>
      <w:r>
        <w:rPr>
          <w:sz w:val="24"/>
        </w:rPr>
        <w:tab/>
      </w:r>
      <w:r>
        <w:rPr>
          <w:spacing w:val="-2"/>
          <w:sz w:val="24"/>
        </w:rPr>
        <w:t>представлять</w:t>
      </w:r>
      <w:r>
        <w:rPr>
          <w:sz w:val="24"/>
        </w:rPr>
        <w:tab/>
      </w:r>
      <w:r>
        <w:rPr>
          <w:spacing w:val="-2"/>
          <w:sz w:val="24"/>
        </w:rPr>
        <w:t>собой</w:t>
      </w:r>
      <w:r>
        <w:rPr>
          <w:sz w:val="24"/>
        </w:rPr>
        <w:tab/>
      </w:r>
      <w:r>
        <w:rPr>
          <w:spacing w:val="-2"/>
          <w:sz w:val="24"/>
        </w:rPr>
        <w:t>скрытое</w:t>
      </w:r>
      <w:r>
        <w:rPr>
          <w:sz w:val="24"/>
        </w:rPr>
        <w:tab/>
      </w:r>
      <w:r>
        <w:rPr>
          <w:spacing w:val="-2"/>
          <w:sz w:val="24"/>
        </w:rPr>
        <w:t>вознаграждение</w:t>
      </w:r>
      <w:r>
        <w:rPr>
          <w:sz w:val="24"/>
        </w:rPr>
        <w:tab/>
      </w:r>
      <w:r>
        <w:rPr>
          <w:spacing w:val="-5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>услугу,</w:t>
      </w:r>
      <w:r w:rsidR="00524C85">
        <w:rPr>
          <w:sz w:val="24"/>
        </w:rPr>
        <w:t xml:space="preserve"> </w:t>
      </w:r>
      <w:r>
        <w:rPr>
          <w:spacing w:val="-2"/>
          <w:sz w:val="24"/>
        </w:rPr>
        <w:t>действие</w:t>
      </w:r>
      <w:r>
        <w:rPr>
          <w:sz w:val="24"/>
        </w:rPr>
        <w:tab/>
      </w:r>
      <w:r>
        <w:rPr>
          <w:spacing w:val="-2"/>
          <w:sz w:val="24"/>
        </w:rPr>
        <w:t>бездействие,</w:t>
      </w:r>
    </w:p>
    <w:p w:rsidR="00FD52C4" w:rsidRDefault="00FD52C4">
      <w:pPr>
        <w:spacing w:line="293" w:lineRule="exact"/>
        <w:rPr>
          <w:sz w:val="24"/>
        </w:rPr>
        <w:sectPr w:rsidR="00FD52C4">
          <w:headerReference w:type="default" r:id="rId8"/>
          <w:pgSz w:w="11900" w:h="16850"/>
          <w:pgMar w:top="680" w:right="580" w:bottom="280" w:left="880" w:header="425" w:footer="0" w:gutter="0"/>
          <w:pgNumType w:start="2"/>
          <w:cols w:space="720"/>
        </w:sectPr>
      </w:pPr>
    </w:p>
    <w:p w:rsidR="00FD52C4" w:rsidRDefault="00FD52C4">
      <w:pPr>
        <w:pStyle w:val="a4"/>
        <w:spacing w:before="6"/>
        <w:ind w:left="0" w:firstLine="0"/>
        <w:jc w:val="left"/>
      </w:pPr>
    </w:p>
    <w:p w:rsidR="00FD52C4" w:rsidRDefault="002F6976">
      <w:pPr>
        <w:pStyle w:val="a4"/>
        <w:ind w:left="834" w:right="123" w:firstLine="0"/>
      </w:pPr>
      <w:r>
        <w:t xml:space="preserve">попустительство или покровительство, предоставление прав или принятие определенных решений, либо попытку оказать влияние на получателя с иной незаконной или неэтичной </w:t>
      </w:r>
      <w:r>
        <w:rPr>
          <w:spacing w:val="-2"/>
        </w:rPr>
        <w:t>целью;</w:t>
      </w:r>
    </w:p>
    <w:p w:rsidR="00FD52C4" w:rsidRDefault="002F6976">
      <w:pPr>
        <w:pStyle w:val="a5"/>
        <w:numPr>
          <w:ilvl w:val="0"/>
          <w:numId w:val="1"/>
        </w:numPr>
        <w:tabs>
          <w:tab w:val="left" w:pos="834"/>
        </w:tabs>
        <w:spacing w:before="5" w:line="237" w:lineRule="auto"/>
        <w:ind w:right="119"/>
        <w:rPr>
          <w:sz w:val="24"/>
        </w:rPr>
      </w:pPr>
      <w:r>
        <w:rPr>
          <w:sz w:val="24"/>
        </w:rPr>
        <w:t>не создавать репутационного риска для ДОУ, сотрудников и иных лиц в случае раскрытия информации о совершенных подарках и понесенных представительских расходах;</w:t>
      </w:r>
    </w:p>
    <w:p w:rsidR="00FD52C4" w:rsidRPr="00B877A5" w:rsidRDefault="002F6976">
      <w:pPr>
        <w:pStyle w:val="a5"/>
        <w:numPr>
          <w:ilvl w:val="0"/>
          <w:numId w:val="1"/>
        </w:numPr>
        <w:tabs>
          <w:tab w:val="left" w:pos="834"/>
        </w:tabs>
        <w:spacing w:before="4" w:line="237" w:lineRule="auto"/>
        <w:ind w:right="119"/>
        <w:rPr>
          <w:sz w:val="24"/>
        </w:rPr>
      </w:pPr>
      <w:r>
        <w:rPr>
          <w:sz w:val="24"/>
        </w:rPr>
        <w:t xml:space="preserve">не противоречить требованиям и принципам Антикоррупционной политики ДОУ, </w:t>
      </w:r>
      <w:r w:rsidRPr="00B877A5">
        <w:rPr>
          <w:sz w:val="24"/>
        </w:rPr>
        <w:t>Положению нормах служебной этики ДОУ и другим внутренним документам ДОУ, действующему законодательству</w:t>
      </w:r>
      <w:r w:rsidR="00B877A5">
        <w:rPr>
          <w:sz w:val="24"/>
        </w:rPr>
        <w:t xml:space="preserve"> </w:t>
      </w:r>
      <w:r w:rsidR="00B877A5" w:rsidRPr="00B877A5">
        <w:rPr>
          <w:sz w:val="24"/>
        </w:rPr>
        <w:t>(ч.1 ст. 575 Гражданского кодекса РФ: «Не допускается дарение, за исключением обычных подарков, стоимость которых не превышает трех тысяч рублей»)</w:t>
      </w:r>
      <w:r w:rsidRPr="00B877A5">
        <w:rPr>
          <w:sz w:val="24"/>
        </w:rPr>
        <w:t xml:space="preserve"> и общепринятым нормам морали и нравственности.</w:t>
      </w:r>
    </w:p>
    <w:p w:rsidR="00FD52C4" w:rsidRDefault="002F6976">
      <w:pPr>
        <w:pStyle w:val="a5"/>
        <w:numPr>
          <w:ilvl w:val="1"/>
          <w:numId w:val="2"/>
        </w:numPr>
        <w:tabs>
          <w:tab w:val="left" w:pos="1264"/>
        </w:tabs>
        <w:spacing w:before="3"/>
        <w:ind w:right="114" w:firstLine="708"/>
        <w:jc w:val="both"/>
        <w:rPr>
          <w:sz w:val="24"/>
        </w:rPr>
      </w:pPr>
      <w:r w:rsidRPr="00B877A5">
        <w:rPr>
          <w:sz w:val="24"/>
        </w:rPr>
        <w:t xml:space="preserve">Работники, представляя интересы ДОУ или действуя от его </w:t>
      </w:r>
      <w:r>
        <w:rPr>
          <w:sz w:val="24"/>
        </w:rPr>
        <w:t xml:space="preserve">имени, должны понимать границы допустимого поведения при обмене деловыми подарками и оказании делового </w:t>
      </w:r>
      <w:r>
        <w:rPr>
          <w:spacing w:val="-2"/>
          <w:sz w:val="24"/>
        </w:rPr>
        <w:t>гостеприимства.</w:t>
      </w:r>
    </w:p>
    <w:p w:rsidR="00FD52C4" w:rsidRDefault="002F6976">
      <w:pPr>
        <w:pStyle w:val="a5"/>
        <w:numPr>
          <w:ilvl w:val="1"/>
          <w:numId w:val="2"/>
        </w:numPr>
        <w:tabs>
          <w:tab w:val="left" w:pos="1293"/>
        </w:tabs>
        <w:ind w:right="112" w:firstLine="708"/>
        <w:jc w:val="both"/>
        <w:rPr>
          <w:sz w:val="24"/>
        </w:rPr>
      </w:pPr>
      <w:r>
        <w:rPr>
          <w:sz w:val="24"/>
        </w:rPr>
        <w:t>Подарки, в том числе в виде оказания услуг, знаков особого внимания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FD52C4" w:rsidRDefault="002F6976">
      <w:pPr>
        <w:pStyle w:val="a5"/>
        <w:numPr>
          <w:ilvl w:val="1"/>
          <w:numId w:val="2"/>
        </w:numPr>
        <w:tabs>
          <w:tab w:val="left" w:pos="1300"/>
        </w:tabs>
        <w:spacing w:before="1"/>
        <w:ind w:right="117" w:firstLine="708"/>
        <w:jc w:val="both"/>
        <w:rPr>
          <w:sz w:val="24"/>
        </w:rPr>
      </w:pPr>
      <w:r>
        <w:rPr>
          <w:sz w:val="24"/>
        </w:rPr>
        <w:t>При любых сомнениях и правомерности или этичности своих действий работники обязаны, поставить в известность своего непосредственного руководится и проконсультироваться с ним, прежде чем дарить или получать подарки, или участвовать в тех или иных представительских мероприятиях.</w:t>
      </w:r>
    </w:p>
    <w:p w:rsidR="00FD52C4" w:rsidRDefault="002F6976">
      <w:pPr>
        <w:pStyle w:val="a5"/>
        <w:numPr>
          <w:ilvl w:val="1"/>
          <w:numId w:val="2"/>
        </w:numPr>
        <w:tabs>
          <w:tab w:val="left" w:pos="1257"/>
        </w:tabs>
        <w:ind w:right="126" w:firstLine="708"/>
        <w:jc w:val="both"/>
        <w:rPr>
          <w:sz w:val="24"/>
        </w:rPr>
      </w:pPr>
      <w:r>
        <w:rPr>
          <w:sz w:val="24"/>
        </w:rPr>
        <w:t>Не допускается передавать и принимать подарки в ходе проведения торгов и во время прямых переговоров при заключении контрактов.</w:t>
      </w:r>
    </w:p>
    <w:p w:rsidR="00FD52C4" w:rsidRDefault="002F6976">
      <w:pPr>
        <w:pStyle w:val="a5"/>
        <w:numPr>
          <w:ilvl w:val="1"/>
          <w:numId w:val="2"/>
        </w:numPr>
        <w:tabs>
          <w:tab w:val="left" w:pos="1281"/>
        </w:tabs>
        <w:ind w:right="114" w:firstLine="708"/>
        <w:jc w:val="both"/>
        <w:rPr>
          <w:sz w:val="24"/>
        </w:rPr>
      </w:pPr>
      <w:r>
        <w:rPr>
          <w:sz w:val="24"/>
        </w:rPr>
        <w:t>Не допускается передавать и принимать подарки от имени ДОУ, его сотрудников и представителей виде денежных средств, как наличных, так и безналичных, независимо от валюты, а также в форме ценных бумаг.</w:t>
      </w:r>
    </w:p>
    <w:p w:rsidR="00FD52C4" w:rsidRDefault="002F6976">
      <w:pPr>
        <w:pStyle w:val="a5"/>
        <w:numPr>
          <w:ilvl w:val="1"/>
          <w:numId w:val="2"/>
        </w:numPr>
        <w:tabs>
          <w:tab w:val="left" w:pos="1317"/>
        </w:tabs>
        <w:ind w:right="122" w:firstLine="708"/>
        <w:jc w:val="both"/>
        <w:rPr>
          <w:sz w:val="24"/>
        </w:rPr>
      </w:pPr>
      <w:r>
        <w:rPr>
          <w:sz w:val="24"/>
        </w:rPr>
        <w:t>ДОУ не приемлет коррупции. Подарки не должны быть использованы для дачи, получения взяток или коррупции в других ее проявлениях.</w:t>
      </w:r>
    </w:p>
    <w:p w:rsidR="00FD52C4" w:rsidRDefault="002F6976">
      <w:pPr>
        <w:pStyle w:val="a5"/>
        <w:numPr>
          <w:ilvl w:val="1"/>
          <w:numId w:val="2"/>
        </w:numPr>
        <w:tabs>
          <w:tab w:val="left" w:pos="1245"/>
        </w:tabs>
        <w:spacing w:before="1"/>
        <w:ind w:right="116" w:firstLine="708"/>
        <w:jc w:val="both"/>
        <w:rPr>
          <w:sz w:val="24"/>
        </w:rPr>
      </w:pPr>
      <w:r>
        <w:rPr>
          <w:sz w:val="24"/>
        </w:rPr>
        <w:t>Подарки и услуги, предоставляемые ДОУ, передаются только от имени ДОУ в целом, а не как подарок от отдельного работника ДОУ.</w:t>
      </w:r>
    </w:p>
    <w:p w:rsidR="00FD52C4" w:rsidRDefault="002F6976">
      <w:pPr>
        <w:pStyle w:val="a5"/>
        <w:numPr>
          <w:ilvl w:val="1"/>
          <w:numId w:val="2"/>
        </w:numPr>
        <w:tabs>
          <w:tab w:val="left" w:pos="1399"/>
        </w:tabs>
        <w:ind w:right="118" w:firstLine="708"/>
        <w:jc w:val="both"/>
        <w:rPr>
          <w:sz w:val="24"/>
        </w:rPr>
      </w:pPr>
      <w:r>
        <w:rPr>
          <w:sz w:val="24"/>
        </w:rPr>
        <w:t>Работники ДОУ, которому при выполнении должностных обязанностей предлагают подарки или иное вознаграждение, как в прямом, так и в косвенном виде, которые способны повлиять на подготавливаемые и (или) принимаемые им решения или оказать влияние на его действия (бездействия) должен:</w:t>
      </w:r>
    </w:p>
    <w:p w:rsidR="00FD52C4" w:rsidRDefault="002F6976">
      <w:pPr>
        <w:pStyle w:val="a5"/>
        <w:numPr>
          <w:ilvl w:val="0"/>
          <w:numId w:val="1"/>
        </w:numPr>
        <w:tabs>
          <w:tab w:val="left" w:pos="834"/>
        </w:tabs>
        <w:spacing w:before="4" w:line="237" w:lineRule="auto"/>
        <w:ind w:right="122"/>
        <w:rPr>
          <w:sz w:val="24"/>
        </w:rPr>
      </w:pPr>
      <w:r>
        <w:rPr>
          <w:sz w:val="24"/>
        </w:rPr>
        <w:t>отказаться от них и немедленно уведомить своего непосредственного руководителя и Комиссию по урегулированию конфликтов о факте предложения подарка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(вознаграждения);</w:t>
      </w:r>
    </w:p>
    <w:p w:rsidR="00FD52C4" w:rsidRDefault="002F6976">
      <w:pPr>
        <w:pStyle w:val="a5"/>
        <w:numPr>
          <w:ilvl w:val="0"/>
          <w:numId w:val="1"/>
        </w:numPr>
        <w:tabs>
          <w:tab w:val="left" w:pos="834"/>
        </w:tabs>
        <w:spacing w:before="8" w:line="237" w:lineRule="auto"/>
        <w:ind w:right="123"/>
        <w:rPr>
          <w:sz w:val="24"/>
        </w:rPr>
      </w:pPr>
      <w:r>
        <w:rPr>
          <w:sz w:val="24"/>
        </w:rPr>
        <w:t>по возможности исключить дальнейшие контакты с лицом, предложившим подарок или вознаграждение, если только это связано со служебной необходимостью;</w:t>
      </w:r>
    </w:p>
    <w:p w:rsidR="00FD52C4" w:rsidRDefault="002F6976">
      <w:pPr>
        <w:pStyle w:val="a5"/>
        <w:numPr>
          <w:ilvl w:val="0"/>
          <w:numId w:val="1"/>
        </w:numPr>
        <w:tabs>
          <w:tab w:val="left" w:pos="834"/>
        </w:tabs>
        <w:spacing w:before="2"/>
        <w:ind w:right="119"/>
        <w:rPr>
          <w:sz w:val="24"/>
        </w:rPr>
      </w:pPr>
      <w:r>
        <w:rPr>
          <w:sz w:val="24"/>
        </w:rPr>
        <w:t>в случае, если подарок или вознаграждение не представляется возможным отклонить или возвратить, передать его с соответствующей служебной запиской руководству ДОУ и Комиссии по соблюдению требований к служебному повелению и урегулированию конфликта интересов, продолжить 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в установленном в ДОУ порядке над вопросом, с которым был связан подарок или вознаграждение.</w:t>
      </w:r>
    </w:p>
    <w:p w:rsidR="00FD52C4" w:rsidRDefault="002F6976">
      <w:pPr>
        <w:pStyle w:val="a5"/>
        <w:numPr>
          <w:ilvl w:val="1"/>
          <w:numId w:val="2"/>
        </w:numPr>
        <w:tabs>
          <w:tab w:val="left" w:pos="1528"/>
        </w:tabs>
        <w:ind w:right="117" w:firstLine="708"/>
        <w:jc w:val="both"/>
        <w:rPr>
          <w:sz w:val="24"/>
        </w:rPr>
      </w:pPr>
      <w:r>
        <w:rPr>
          <w:sz w:val="24"/>
        </w:rPr>
        <w:t>Для установления и поддержания деловых отношений и как проявление общепринятой вежливости работники ДОУ могут и презентовать третьим лицам получать от них представительские подарки. Под представительскими подарками понимается продукция (в том числе с логотипом ДОУ), цветы, кондитерские изделия и аналогичная продукция.</w:t>
      </w:r>
    </w:p>
    <w:p w:rsidR="00FD52C4" w:rsidRDefault="00FD52C4">
      <w:pPr>
        <w:pStyle w:val="a4"/>
        <w:spacing w:before="2"/>
        <w:ind w:left="0" w:firstLine="0"/>
        <w:jc w:val="left"/>
      </w:pPr>
    </w:p>
    <w:p w:rsidR="00FD52C4" w:rsidRDefault="002F6976">
      <w:pPr>
        <w:pStyle w:val="a5"/>
        <w:numPr>
          <w:ilvl w:val="0"/>
          <w:numId w:val="2"/>
        </w:numPr>
        <w:tabs>
          <w:tab w:val="left" w:pos="4177"/>
        </w:tabs>
        <w:ind w:left="4177" w:hanging="283"/>
        <w:jc w:val="left"/>
        <w:rPr>
          <w:b/>
          <w:sz w:val="24"/>
        </w:rPr>
      </w:pPr>
      <w:r>
        <w:rPr>
          <w:b/>
          <w:sz w:val="24"/>
        </w:rPr>
        <w:t xml:space="preserve">Область </w:t>
      </w:r>
      <w:r>
        <w:rPr>
          <w:b/>
          <w:spacing w:val="-2"/>
          <w:sz w:val="24"/>
        </w:rPr>
        <w:t>применения.</w:t>
      </w:r>
    </w:p>
    <w:p w:rsidR="00FD52C4" w:rsidRDefault="002F6976">
      <w:pPr>
        <w:pStyle w:val="a5"/>
        <w:numPr>
          <w:ilvl w:val="1"/>
          <w:numId w:val="2"/>
        </w:numPr>
        <w:tabs>
          <w:tab w:val="left" w:pos="1279"/>
        </w:tabs>
        <w:spacing w:before="271"/>
        <w:ind w:right="111" w:firstLine="708"/>
        <w:jc w:val="both"/>
        <w:rPr>
          <w:sz w:val="24"/>
        </w:rPr>
      </w:pPr>
      <w:r>
        <w:rPr>
          <w:sz w:val="24"/>
        </w:rPr>
        <w:t>Настоящее Положение является обязательным для всех и каждого работника ДОУ в период работы в ДОУ.</w:t>
      </w:r>
    </w:p>
    <w:p w:rsidR="00FD52C4" w:rsidRDefault="002F6976">
      <w:pPr>
        <w:pStyle w:val="a5"/>
        <w:numPr>
          <w:ilvl w:val="1"/>
          <w:numId w:val="2"/>
        </w:numPr>
        <w:tabs>
          <w:tab w:val="left" w:pos="1252"/>
        </w:tabs>
        <w:spacing w:before="1"/>
        <w:ind w:right="118" w:firstLine="708"/>
        <w:jc w:val="both"/>
        <w:rPr>
          <w:sz w:val="24"/>
        </w:rPr>
      </w:pPr>
      <w:r>
        <w:rPr>
          <w:sz w:val="24"/>
        </w:rPr>
        <w:t>Настоящее Положение подлежит применению вне зависимости от того, каким образом передаются деловые подарки и знаки делового гостеприимства – напрямую или через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посредников.</w:t>
      </w:r>
    </w:p>
    <w:p w:rsidR="00FD52C4" w:rsidRDefault="00FD52C4">
      <w:pPr>
        <w:jc w:val="both"/>
        <w:rPr>
          <w:sz w:val="24"/>
        </w:rPr>
        <w:sectPr w:rsidR="00FD52C4">
          <w:pgSz w:w="11900" w:h="16850"/>
          <w:pgMar w:top="680" w:right="580" w:bottom="280" w:left="880" w:header="425" w:footer="0" w:gutter="0"/>
          <w:cols w:space="720"/>
        </w:sectPr>
      </w:pPr>
    </w:p>
    <w:p w:rsidR="00FD52C4" w:rsidRDefault="00FD52C4">
      <w:pPr>
        <w:pStyle w:val="a4"/>
        <w:spacing w:before="13"/>
        <w:ind w:left="0" w:firstLine="0"/>
        <w:jc w:val="left"/>
      </w:pPr>
    </w:p>
    <w:p w:rsidR="00FD52C4" w:rsidRDefault="002F6976">
      <w:pPr>
        <w:pStyle w:val="a5"/>
        <w:numPr>
          <w:ilvl w:val="0"/>
          <w:numId w:val="2"/>
        </w:numPr>
        <w:tabs>
          <w:tab w:val="left" w:pos="3760"/>
        </w:tabs>
        <w:ind w:left="3760" w:hanging="240"/>
        <w:jc w:val="both"/>
        <w:rPr>
          <w:b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FD52C4" w:rsidRDefault="002F6976">
      <w:pPr>
        <w:pStyle w:val="a5"/>
        <w:numPr>
          <w:ilvl w:val="1"/>
          <w:numId w:val="2"/>
        </w:numPr>
        <w:tabs>
          <w:tab w:val="left" w:pos="1241"/>
        </w:tabs>
        <w:spacing w:before="34"/>
        <w:ind w:right="122" w:firstLine="708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локальным нормативным актом ДОУ, принимается на Общем собрании работников, утверждается и вводится в действие распоряжением заведующего дошкольным образовательным упреждением.</w:t>
      </w:r>
    </w:p>
    <w:p w:rsidR="00FD52C4" w:rsidRDefault="002F6976">
      <w:pPr>
        <w:pStyle w:val="a5"/>
        <w:numPr>
          <w:ilvl w:val="1"/>
          <w:numId w:val="2"/>
        </w:numPr>
        <w:tabs>
          <w:tab w:val="left" w:pos="1305"/>
        </w:tabs>
        <w:ind w:right="124" w:firstLine="708"/>
        <w:jc w:val="both"/>
        <w:rPr>
          <w:sz w:val="24"/>
        </w:rPr>
      </w:pPr>
      <w:r>
        <w:rPr>
          <w:sz w:val="24"/>
        </w:rPr>
        <w:t>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</w:p>
    <w:p w:rsidR="00FD52C4" w:rsidRDefault="002F6976">
      <w:pPr>
        <w:pStyle w:val="a5"/>
        <w:numPr>
          <w:ilvl w:val="1"/>
          <w:numId w:val="2"/>
        </w:numPr>
        <w:tabs>
          <w:tab w:val="left" w:pos="1358"/>
        </w:tabs>
        <w:ind w:right="121" w:firstLine="708"/>
        <w:jc w:val="both"/>
        <w:rPr>
          <w:sz w:val="24"/>
        </w:rPr>
      </w:pPr>
      <w:r>
        <w:rPr>
          <w:sz w:val="24"/>
        </w:rPr>
        <w:t>Положение принимается на неопределенный срок. Изменения и дополнения к Положению принимаются в порядке, предусмотренном п.5.1, настоящего Положения.</w:t>
      </w:r>
    </w:p>
    <w:p w:rsidR="00FD52C4" w:rsidRDefault="002F6976">
      <w:pPr>
        <w:pStyle w:val="a5"/>
        <w:numPr>
          <w:ilvl w:val="1"/>
          <w:numId w:val="2"/>
        </w:numPr>
        <w:tabs>
          <w:tab w:val="left" w:pos="1288"/>
        </w:tabs>
        <w:ind w:right="121" w:firstLine="708"/>
        <w:jc w:val="both"/>
        <w:rPr>
          <w:sz w:val="24"/>
        </w:rPr>
      </w:pPr>
      <w:r>
        <w:rPr>
          <w:sz w:val="24"/>
        </w:rPr>
        <w:t>После принятия Положения в новой редакции предыдущая редакция автоматически утрачивает силу.</w:t>
      </w:r>
    </w:p>
    <w:sectPr w:rsidR="00FD52C4">
      <w:pgSz w:w="11900" w:h="16850"/>
      <w:pgMar w:top="680" w:right="580" w:bottom="280" w:left="880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A21" w:rsidRDefault="00F17A21">
      <w:r>
        <w:separator/>
      </w:r>
    </w:p>
  </w:endnote>
  <w:endnote w:type="continuationSeparator" w:id="0">
    <w:p w:rsidR="00F17A21" w:rsidRDefault="00F1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A21" w:rsidRDefault="00F17A21">
      <w:r>
        <w:separator/>
      </w:r>
    </w:p>
  </w:footnote>
  <w:footnote w:type="continuationSeparator" w:id="0">
    <w:p w:rsidR="00F17A21" w:rsidRDefault="00F17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2C4" w:rsidRDefault="002F6976">
    <w:pPr>
      <w:pStyle w:val="a4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6912" behindDoc="1" locked="0" layoutInCell="1" allowOverlap="1">
              <wp:simplePos x="0" y="0"/>
              <wp:positionH relativeFrom="page">
                <wp:posOffset>3795395</wp:posOffset>
              </wp:positionH>
              <wp:positionV relativeFrom="page">
                <wp:posOffset>256979</wp:posOffset>
              </wp:positionV>
              <wp:extent cx="165735" cy="1949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D52C4" w:rsidRDefault="002F6976">
                          <w:pPr>
                            <w:spacing w:before="21"/>
                            <w:ind w:left="60"/>
                            <w:rPr>
                              <w:rFonts w:ascii="Tahoma"/>
                            </w:rPr>
                          </w:pPr>
                          <w:r>
                            <w:rPr>
                              <w:rFonts w:ascii="Tahoma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/>
                              <w:spacing w:val="-10"/>
                            </w:rPr>
                            <w:fldChar w:fldCharType="separate"/>
                          </w:r>
                          <w:r w:rsidR="00F75F49">
                            <w:rPr>
                              <w:rFonts w:ascii="Tahoma"/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Tahoma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8.85pt;margin-top:20.25pt;width:13.05pt;height:15.35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" filled="f" stroked="f">
              <v:path arrowok="t"/>
              <v:textbox inset="0,0,0,0">
                <w:txbxContent>
                  <w:p w:rsidR="00FD52C4" w:rsidRDefault="002F6976">
                    <w:pPr>
                      <w:spacing w:before="21"/>
                      <w:ind w:left="60"/>
                      <w:rPr>
                        <w:rFonts w:ascii="Tahoma"/>
                      </w:rPr>
                    </w:pPr>
                    <w:r>
                      <w:rPr>
                        <w:rFonts w:ascii="Tahoma"/>
                        <w:spacing w:val="-10"/>
                      </w:rPr>
                      <w:fldChar w:fldCharType="begin"/>
                    </w:r>
                    <w:r>
                      <w:rPr>
                        <w:rFonts w:ascii="Tahoma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ahoma"/>
                        <w:spacing w:val="-10"/>
                      </w:rPr>
                      <w:fldChar w:fldCharType="separate"/>
                    </w:r>
                    <w:r w:rsidR="00F75F49">
                      <w:rPr>
                        <w:rFonts w:ascii="Tahoma"/>
                        <w:noProof/>
                        <w:spacing w:val="-10"/>
                      </w:rPr>
                      <w:t>4</w:t>
                    </w:r>
                    <w:r>
                      <w:rPr>
                        <w:rFonts w:ascii="Tahoma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1AAC9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237F24"/>
    <w:multiLevelType w:val="hybridMultilevel"/>
    <w:tmpl w:val="D1D8C2CE"/>
    <w:lvl w:ilvl="0" w:tplc="E814CDA8">
      <w:numFmt w:val="bullet"/>
      <w:lvlText w:val="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CA4090">
      <w:numFmt w:val="bullet"/>
      <w:lvlText w:val="•"/>
      <w:lvlJc w:val="left"/>
      <w:pPr>
        <w:ind w:left="1799" w:hanging="360"/>
      </w:pPr>
      <w:rPr>
        <w:rFonts w:hint="default"/>
        <w:lang w:val="ru-RU" w:eastAsia="en-US" w:bidi="ar-SA"/>
      </w:rPr>
    </w:lvl>
    <w:lvl w:ilvl="2" w:tplc="48905110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  <w:lvl w:ilvl="3" w:tplc="3DEAC570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CC7AD7EC">
      <w:numFmt w:val="bullet"/>
      <w:lvlText w:val="•"/>
      <w:lvlJc w:val="left"/>
      <w:pPr>
        <w:ind w:left="4679" w:hanging="360"/>
      </w:pPr>
      <w:rPr>
        <w:rFonts w:hint="default"/>
        <w:lang w:val="ru-RU" w:eastAsia="en-US" w:bidi="ar-SA"/>
      </w:rPr>
    </w:lvl>
    <w:lvl w:ilvl="5" w:tplc="3114174C">
      <w:numFmt w:val="bullet"/>
      <w:lvlText w:val="•"/>
      <w:lvlJc w:val="left"/>
      <w:pPr>
        <w:ind w:left="5639" w:hanging="360"/>
      </w:pPr>
      <w:rPr>
        <w:rFonts w:hint="default"/>
        <w:lang w:val="ru-RU" w:eastAsia="en-US" w:bidi="ar-SA"/>
      </w:rPr>
    </w:lvl>
    <w:lvl w:ilvl="6" w:tplc="33F47400">
      <w:numFmt w:val="bullet"/>
      <w:lvlText w:val="•"/>
      <w:lvlJc w:val="left"/>
      <w:pPr>
        <w:ind w:left="6599" w:hanging="360"/>
      </w:pPr>
      <w:rPr>
        <w:rFonts w:hint="default"/>
        <w:lang w:val="ru-RU" w:eastAsia="en-US" w:bidi="ar-SA"/>
      </w:rPr>
    </w:lvl>
    <w:lvl w:ilvl="7" w:tplc="8F6CB57C">
      <w:numFmt w:val="bullet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  <w:lvl w:ilvl="8" w:tplc="EA12474C">
      <w:numFmt w:val="bullet"/>
      <w:lvlText w:val="•"/>
      <w:lvlJc w:val="left"/>
      <w:pPr>
        <w:ind w:left="851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83E07ED"/>
    <w:multiLevelType w:val="multilevel"/>
    <w:tmpl w:val="A3CA13F4"/>
    <w:lvl w:ilvl="0">
      <w:start w:val="1"/>
      <w:numFmt w:val="decimal"/>
      <w:lvlText w:val="%1."/>
      <w:lvlJc w:val="left"/>
      <w:pPr>
        <w:ind w:left="4353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107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60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6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5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3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2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C4"/>
    <w:rsid w:val="000F1AF1"/>
    <w:rsid w:val="002F6976"/>
    <w:rsid w:val="00524C85"/>
    <w:rsid w:val="007144A3"/>
    <w:rsid w:val="00792C61"/>
    <w:rsid w:val="007C39D8"/>
    <w:rsid w:val="007E7F01"/>
    <w:rsid w:val="00B4159C"/>
    <w:rsid w:val="00B57669"/>
    <w:rsid w:val="00B877A5"/>
    <w:rsid w:val="00D94C87"/>
    <w:rsid w:val="00E11422"/>
    <w:rsid w:val="00F17A21"/>
    <w:rsid w:val="00F75F49"/>
    <w:rsid w:val="00FD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5174C-A03D-447F-A70B-81B96B81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pPr>
      <w:ind w:left="113" w:firstLine="708"/>
      <w:jc w:val="both"/>
    </w:pPr>
    <w:rPr>
      <w:sz w:val="24"/>
      <w:szCs w:val="24"/>
    </w:rPr>
  </w:style>
  <w:style w:type="paragraph" w:styleId="a5">
    <w:name w:val="List Paragraph"/>
    <w:basedOn w:val="a0"/>
    <w:uiPriority w:val="1"/>
    <w:qFormat/>
    <w:pPr>
      <w:ind w:left="113" w:firstLine="708"/>
      <w:jc w:val="both"/>
    </w:pPr>
  </w:style>
  <w:style w:type="paragraph" w:customStyle="1" w:styleId="TableParagraph">
    <w:name w:val="Table Paragraph"/>
    <w:basedOn w:val="a0"/>
    <w:uiPriority w:val="1"/>
    <w:qFormat/>
  </w:style>
  <w:style w:type="paragraph" w:styleId="a">
    <w:name w:val="List Bullet"/>
    <w:basedOn w:val="a0"/>
    <w:uiPriority w:val="99"/>
    <w:unhideWhenUsed/>
    <w:rsid w:val="00524C85"/>
    <w:pPr>
      <w:numPr>
        <w:numId w:val="3"/>
      </w:numPr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D94C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D94C8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Учетная запись Майкрософт</cp:lastModifiedBy>
  <cp:revision>8</cp:revision>
  <cp:lastPrinted>2024-03-06T08:52:00Z</cp:lastPrinted>
  <dcterms:created xsi:type="dcterms:W3CDTF">2024-02-12T06:46:00Z</dcterms:created>
  <dcterms:modified xsi:type="dcterms:W3CDTF">2024-03-07T13:45:00Z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Word 2010</vt:lpwstr>
  </property>
</Properties>
</file>